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A8" w:rsidRPr="00B42DC0" w:rsidRDefault="00B42DC0" w:rsidP="00B42DC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42DC0">
        <w:rPr>
          <w:rFonts w:ascii="Times New Roman" w:hAnsi="Times New Roman" w:cs="Times New Roman"/>
          <w:b/>
          <w:sz w:val="24"/>
          <w:szCs w:val="24"/>
        </w:rPr>
        <w:t>Особенности преподавания физики в условиях обновленных стандартов.</w:t>
      </w:r>
    </w:p>
    <w:p w:rsidR="00EA618A" w:rsidRDefault="00EA618A" w:rsidP="004608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18A" w:rsidRPr="008B6FDA" w:rsidRDefault="00EA618A" w:rsidP="004608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</w:t>
      </w:r>
      <w:r w:rsidR="00B42DC0">
        <w:rPr>
          <w:rFonts w:ascii="Times New Roman" w:hAnsi="Times New Roman" w:cs="Times New Roman"/>
          <w:b/>
          <w:sz w:val="24"/>
          <w:szCs w:val="24"/>
        </w:rPr>
        <w:t>ила заместитель директора по УР</w:t>
      </w:r>
      <w:r>
        <w:rPr>
          <w:rFonts w:ascii="Times New Roman" w:hAnsi="Times New Roman" w:cs="Times New Roman"/>
          <w:b/>
          <w:sz w:val="24"/>
          <w:szCs w:val="24"/>
        </w:rPr>
        <w:t xml:space="preserve">, учитель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физики </w:t>
      </w:r>
      <w:r w:rsidR="00B42DC0">
        <w:rPr>
          <w:rFonts w:ascii="Times New Roman" w:hAnsi="Times New Roman" w:cs="Times New Roman"/>
          <w:b/>
          <w:sz w:val="24"/>
          <w:szCs w:val="24"/>
        </w:rPr>
        <w:t xml:space="preserve"> Рахматуллаева</w:t>
      </w:r>
      <w:proofErr w:type="gramEnd"/>
      <w:r w:rsidR="00B42DC0">
        <w:rPr>
          <w:rFonts w:ascii="Times New Roman" w:hAnsi="Times New Roman" w:cs="Times New Roman"/>
          <w:b/>
          <w:sz w:val="24"/>
          <w:szCs w:val="24"/>
        </w:rPr>
        <w:t xml:space="preserve"> Т.Л.</w:t>
      </w:r>
    </w:p>
    <w:p w:rsidR="00F566A8" w:rsidRPr="008B6FDA" w:rsidRDefault="00F566A8" w:rsidP="00F566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551"/>
        <w:gridCol w:w="5239"/>
      </w:tblGrid>
      <w:tr w:rsidR="00F566A8" w:rsidRPr="008B6FDA" w:rsidTr="00EA618A">
        <w:tc>
          <w:tcPr>
            <w:tcW w:w="993" w:type="dxa"/>
            <w:shd w:val="clear" w:color="auto" w:fill="DEEAF6" w:themeFill="accent1" w:themeFillTint="33"/>
          </w:tcPr>
          <w:p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Было </w:t>
            </w:r>
          </w:p>
          <w:p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DEEAF6" w:themeFill="accent1" w:themeFillTint="33"/>
          </w:tcPr>
          <w:p w:rsidR="00F566A8" w:rsidRPr="00EA618A" w:rsidRDefault="00F566A8" w:rsidP="00E12AC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Стало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РП составлена на основе положений и требований к результатам освоения на базовом уровне основной</w:t>
            </w:r>
          </w:p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программы, представленных в Федеральном государственном образовательном стандарте основного общего образования (ФГОС ООО), а также с учётом Примерной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не была обязательным элементом РП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обязательна и состоит из следующих раздело:</w:t>
            </w:r>
          </w:p>
          <w:p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учебного предмета «Физика»</w:t>
            </w:r>
          </w:p>
          <w:p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Цели изучения учебного предмета «Физика»</w:t>
            </w:r>
          </w:p>
          <w:p w:rsidR="00F566A8" w:rsidRPr="008B6FDA" w:rsidRDefault="00F566A8" w:rsidP="00E12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«Физика»</w:t>
            </w:r>
          </w:p>
          <w:p w:rsidR="00F566A8" w:rsidRPr="008B6FDA" w:rsidRDefault="00F566A8" w:rsidP="00E12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Возможное, но необязательное требование использования электронных образовательных ресурсов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содержать указание на возможность использования электронных образовательных ресурсов при освоении всех тем. 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Кабинеты оборудовались стихийным образом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Кабинеты естественно-научного цикла нужно оборудовать комплектами специального лабораторного оборудования. Предполагается использование цифровых лабораторий, и это хорошо.</w:t>
            </w:r>
          </w:p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 важно создавать комплекты недорогого «</w:t>
            </w:r>
            <w:proofErr w:type="spellStart"/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неубиваемого</w:t>
            </w:r>
            <w:proofErr w:type="spellEnd"/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» оборудования для проведения лабораторных работ (мензурка из пластика и т.д.)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566A8" w:rsidRPr="008B6FDA" w:rsidRDefault="007B67D0" w:rsidP="007B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развивалась и раньше, особенно при решении качественных задач, при выполнении практических работ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Одна из главных задач физического образования в структуре общего образования состоит в формировании естественно-научной грамотности и интереса к науке у основной массы обучающихся, которые в дальнейшем будут заняты в самых разнообразных сферах деятельности.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Программа предусматривает изучение физики на базовом уровне в объёме 238 ч за три года обучения по 2 ч в неделю в 7</w:t>
            </w:r>
          </w:p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и 8 классах и по 3 ч в неделю в 9 классе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примерной РП предусмотрено изучение физики на базовом уроне в объёме 238 ч за три года обучения по 2 ч в неделю в 7 и 8 классах и по 3 ч в неделю в 9 классе.</w:t>
            </w:r>
          </w:p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Однако в примерном учебном плане по обновлённым ФГОС предлагается отвести на изучение физики 208 ч. – по 2 ч в неделю в 7, 8, 9 классе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9 классе был раздел «Строение и эволюция Вселенной»</w:t>
            </w:r>
          </w:p>
        </w:tc>
        <w:tc>
          <w:tcPr>
            <w:tcW w:w="5239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Такого раздела нет.</w:t>
            </w:r>
          </w:p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 в примерном учебном плане СОО по обновленным ФГОС видим, на изучение астрономии отводится, как минимум, 69 ч за два года обучения против 35 ч сейчас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F566A8" w:rsidRPr="008B6FDA" w:rsidRDefault="00F566A8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Дается расширенный перечень лабораторных работ и опытов, из которого учитель делает выбор по своему усмотрению и с учётом списка экспериментальных заданий, предлагаемых в рамках ОГЭ по физике</w:t>
            </w:r>
          </w:p>
        </w:tc>
      </w:tr>
      <w:tr w:rsidR="007B67D0" w:rsidRPr="008B6FDA" w:rsidTr="00EA618A">
        <w:tc>
          <w:tcPr>
            <w:tcW w:w="993" w:type="dxa"/>
            <w:shd w:val="clear" w:color="auto" w:fill="DEEAF6" w:themeFill="accent1" w:themeFillTint="33"/>
          </w:tcPr>
          <w:p w:rsidR="007B67D0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7B67D0" w:rsidRPr="008B6FDA" w:rsidRDefault="007B67D0" w:rsidP="00E12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Предложения</w:t>
            </w:r>
          </w:p>
        </w:tc>
        <w:tc>
          <w:tcPr>
            <w:tcW w:w="5239" w:type="dxa"/>
            <w:shd w:val="clear" w:color="auto" w:fill="DEEAF6" w:themeFill="accent1" w:themeFillTint="33"/>
          </w:tcPr>
          <w:p w:rsidR="007B67D0" w:rsidRPr="008B6FDA" w:rsidRDefault="007B67D0" w:rsidP="00E1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</w:p>
          <w:p w:rsidR="007F645C" w:rsidRPr="008B6FDA" w:rsidRDefault="007F645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DF" w:rsidRPr="008B6FDA" w:rsidRDefault="008B20DF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DF" w:rsidRPr="008B6FDA" w:rsidRDefault="008B20DF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7001B" w:rsidRPr="008B6FDA" w:rsidRDefault="00E7001B" w:rsidP="00E7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Примерные РП по географии, химии хорошо перекликаются с РП по физике.</w:t>
            </w:r>
          </w:p>
          <w:p w:rsidR="00E7001B" w:rsidRPr="008B6FDA" w:rsidRDefault="00E7001B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A8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Сделать акцент в </w:t>
            </w:r>
            <w:r w:rsidR="00373A68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рабочей программе по математике на изучение следующих тем:</w:t>
            </w:r>
          </w:p>
          <w:p w:rsidR="007F645C" w:rsidRPr="008B6FDA" w:rsidRDefault="007F645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НОО</w:t>
            </w:r>
          </w:p>
          <w:p w:rsidR="007F645C" w:rsidRPr="008B6FDA" w:rsidRDefault="007F645C" w:rsidP="007F64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  <w:p w:rsidR="007F645C" w:rsidRPr="008B6FDA" w:rsidRDefault="007F645C" w:rsidP="007F645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Отработка навыков выполнения простейших графических работ – построение отрезка, координатной прямой, координатной плоскости</w:t>
            </w:r>
          </w:p>
          <w:p w:rsidR="007F645C" w:rsidRPr="008B6FDA" w:rsidRDefault="007F645C" w:rsidP="007F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 ООО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Действия со степенями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Векторы, действия над векторами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Проекции векторов на координатные оси</w:t>
            </w:r>
          </w:p>
          <w:p w:rsidR="007B67D0" w:rsidRPr="008B6FDA" w:rsidRDefault="007B67D0" w:rsidP="007F64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Погрешности измерений 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:rsidTr="00EA618A">
        <w:tc>
          <w:tcPr>
            <w:tcW w:w="993" w:type="dxa"/>
            <w:shd w:val="clear" w:color="auto" w:fill="DEEAF6" w:themeFill="accent1" w:themeFillTint="33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F566A8" w:rsidRPr="008B6FDA" w:rsidRDefault="004A5D9C" w:rsidP="00E12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8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Типовой комплект методических документов</w:t>
            </w:r>
          </w:p>
        </w:tc>
        <w:tc>
          <w:tcPr>
            <w:tcW w:w="5239" w:type="dxa"/>
            <w:shd w:val="clear" w:color="auto" w:fill="DEEAF6" w:themeFill="accent1" w:themeFillTint="33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9C" w:rsidRPr="008B6FDA" w:rsidTr="00677939">
        <w:tc>
          <w:tcPr>
            <w:tcW w:w="993" w:type="dxa"/>
          </w:tcPr>
          <w:p w:rsidR="004A5D9C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5D9C" w:rsidRPr="008B6FDA" w:rsidRDefault="004A5D9C" w:rsidP="00E12A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39" w:type="dxa"/>
          </w:tcPr>
          <w:p w:rsidR="004A5D9C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Нормы и критерии  оценивания</w:t>
            </w:r>
          </w:p>
        </w:tc>
        <w:tc>
          <w:tcPr>
            <w:tcW w:w="5239" w:type="dxa"/>
          </w:tcPr>
          <w:p w:rsidR="00F566A8" w:rsidRPr="008B6FDA" w:rsidRDefault="007B67D0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Составить методические рекомендации, либо включить в примерную рабочую программу</w:t>
            </w:r>
            <w:r w:rsidR="00373A68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нормы и критерии </w:t>
            </w:r>
            <w:r w:rsidR="004A5D9C" w:rsidRPr="008B6FDA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«Единое содержание общего образования» https://edsoo.ru/ был сделан анонс о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методических рекомендаций по организации учебного процесса на уроках физики в соответствии с требованиями по обновленным ФГОС ООО по физике</w:t>
            </w:r>
          </w:p>
        </w:tc>
        <w:tc>
          <w:tcPr>
            <w:tcW w:w="5239" w:type="dxa"/>
          </w:tcPr>
          <w:p w:rsidR="00F566A8" w:rsidRPr="008B6FDA" w:rsidRDefault="004A5D9C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большим интересом ожидаем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B519A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proofErr w:type="spellStart"/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5239" w:type="dxa"/>
          </w:tcPr>
          <w:p w:rsidR="00F566A8" w:rsidRPr="008B6FDA" w:rsidRDefault="00B519A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«Каким быть уроку физики в современной школе»</w:t>
            </w:r>
            <w:r w:rsidR="00AF3927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- полезный и содержательный, перечислены все основные принципы организации учебного процесса на уроке.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5239" w:type="dxa"/>
          </w:tcPr>
          <w:p w:rsidR="00F566A8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Структурированы по видам формулируемых умений: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106613" w:rsidRPr="008B6FDA" w:rsidRDefault="00106613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F9" w:rsidRPr="008B6FDA" w:rsidTr="00677939">
        <w:tc>
          <w:tcPr>
            <w:tcW w:w="993" w:type="dxa"/>
          </w:tcPr>
          <w:p w:rsidR="00F136F9" w:rsidRPr="008B6FDA" w:rsidRDefault="00F136F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36F9" w:rsidRPr="008B6FDA" w:rsidRDefault="00F136F9" w:rsidP="00F1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F136F9" w:rsidRPr="008B6FDA" w:rsidRDefault="00F136F9" w:rsidP="00F1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Новые задачи</w:t>
            </w:r>
          </w:p>
        </w:tc>
        <w:tc>
          <w:tcPr>
            <w:tcW w:w="5239" w:type="dxa"/>
          </w:tcPr>
          <w:p w:rsidR="00F136F9" w:rsidRPr="008B6FDA" w:rsidRDefault="00F136F9" w:rsidP="00E12AC2">
            <w:pPr>
              <w:rPr>
                <w:rFonts w:ascii="Times New Roman" w:hAnsi="Times New Roman" w:cs="Times New Roman"/>
              </w:rPr>
            </w:pPr>
            <w:r w:rsidRPr="008B6FDA">
              <w:rPr>
                <w:rFonts w:ascii="Times New Roman" w:hAnsi="Times New Roman" w:cs="Times New Roman"/>
              </w:rPr>
              <w:t xml:space="preserve">Личностные результаты </w:t>
            </w:r>
          </w:p>
          <w:p w:rsidR="00F136F9" w:rsidRPr="008B6FDA" w:rsidRDefault="00F136F9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</w:rPr>
              <w:t>Сформулированы с учетом Программы воспитания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6F3F56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6F3F56" w:rsidRPr="008B6FDA" w:rsidRDefault="00AF3927" w:rsidP="00AF39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Новые задачи</w:t>
            </w:r>
          </w:p>
        </w:tc>
        <w:tc>
          <w:tcPr>
            <w:tcW w:w="5239" w:type="dxa"/>
          </w:tcPr>
          <w:p w:rsidR="00AF3927" w:rsidRPr="008B6FDA" w:rsidRDefault="00C3121F" w:rsidP="00AF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Новая редакция </w:t>
            </w:r>
            <w:r w:rsidR="00F136F9" w:rsidRPr="008B6FDA">
              <w:rPr>
                <w:rFonts w:ascii="Times New Roman" w:hAnsi="Times New Roman" w:cs="Times New Roman"/>
                <w:sz w:val="24"/>
                <w:szCs w:val="24"/>
              </w:rPr>
              <w:t>раздела У</w:t>
            </w:r>
            <w:r w:rsidR="00AF3927" w:rsidRPr="008B6FDA">
              <w:rPr>
                <w:rFonts w:ascii="Times New Roman" w:hAnsi="Times New Roman" w:cs="Times New Roman"/>
                <w:sz w:val="24"/>
                <w:szCs w:val="24"/>
              </w:rPr>
              <w:t>ниверсальные регулятивные действия:</w:t>
            </w:r>
          </w:p>
          <w:p w:rsidR="00AF3927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  <w:p w:rsidR="00AF3927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Самоконтроль (рефлексия)</w:t>
            </w:r>
          </w:p>
          <w:p w:rsidR="00F136F9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  <w:p w:rsidR="00F566A8" w:rsidRPr="008B6FDA" w:rsidRDefault="00AF3927" w:rsidP="00AF392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 (признавать своё право на ошибку и такое же право другого)</w:t>
            </w:r>
          </w:p>
        </w:tc>
      </w:tr>
      <w:tr w:rsidR="00F566A8" w:rsidRPr="008B6FDA" w:rsidTr="00677939">
        <w:tc>
          <w:tcPr>
            <w:tcW w:w="993" w:type="dxa"/>
          </w:tcPr>
          <w:p w:rsidR="00F566A8" w:rsidRPr="008B6FDA" w:rsidRDefault="00F566A8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66A8" w:rsidRPr="008B6FDA" w:rsidRDefault="00957175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239" w:type="dxa"/>
          </w:tcPr>
          <w:p w:rsidR="00F566A8" w:rsidRPr="008B6FDA" w:rsidRDefault="00957175" w:rsidP="00E1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>Прописаны основные виды деятельности учащихся (на уровне учебных действий) –</w:t>
            </w:r>
            <w:r w:rsidR="00AD60A3"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 удачный и реалистичный </w:t>
            </w:r>
            <w:r w:rsidRPr="008B6FDA">
              <w:rPr>
                <w:rFonts w:ascii="Times New Roman" w:hAnsi="Times New Roman" w:cs="Times New Roman"/>
                <w:sz w:val="24"/>
                <w:szCs w:val="24"/>
              </w:rPr>
              <w:t xml:space="preserve">подбор, легко составить КТП и прописать виды деятельности обучающихся в поурочном плане. </w:t>
            </w:r>
            <w:r w:rsidR="00AD60A3" w:rsidRPr="008B6FDA">
              <w:rPr>
                <w:rFonts w:ascii="Times New Roman" w:hAnsi="Times New Roman" w:cs="Times New Roman"/>
                <w:sz w:val="24"/>
                <w:szCs w:val="24"/>
              </w:rPr>
              <w:t>За время, отведенное на изучение темы и тематического блока вполне можно осуществить.</w:t>
            </w:r>
          </w:p>
        </w:tc>
      </w:tr>
    </w:tbl>
    <w:p w:rsidR="00F566A8" w:rsidRPr="008B6FDA" w:rsidRDefault="00F566A8" w:rsidP="00F566A8">
      <w:pPr>
        <w:rPr>
          <w:rFonts w:ascii="Times New Roman" w:hAnsi="Times New Roman" w:cs="Times New Roman"/>
          <w:sz w:val="24"/>
          <w:szCs w:val="24"/>
        </w:rPr>
      </w:pPr>
    </w:p>
    <w:p w:rsidR="003C5A3A" w:rsidRPr="008B6FDA" w:rsidRDefault="003C5A3A">
      <w:pPr>
        <w:rPr>
          <w:rFonts w:ascii="Times New Roman" w:hAnsi="Times New Roman" w:cs="Times New Roman"/>
        </w:rPr>
      </w:pPr>
    </w:p>
    <w:sectPr w:rsidR="003C5A3A" w:rsidRPr="008B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113"/>
    <w:multiLevelType w:val="hybridMultilevel"/>
    <w:tmpl w:val="E9F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5D7B"/>
    <w:multiLevelType w:val="hybridMultilevel"/>
    <w:tmpl w:val="01F2F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EFE"/>
    <w:multiLevelType w:val="hybridMultilevel"/>
    <w:tmpl w:val="7E9A4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D4D7C"/>
    <w:multiLevelType w:val="hybridMultilevel"/>
    <w:tmpl w:val="01F2F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5BAB"/>
    <w:multiLevelType w:val="hybridMultilevel"/>
    <w:tmpl w:val="EAC2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A8"/>
    <w:rsid w:val="00106613"/>
    <w:rsid w:val="00373A68"/>
    <w:rsid w:val="003C5A3A"/>
    <w:rsid w:val="004608E5"/>
    <w:rsid w:val="004A5D9C"/>
    <w:rsid w:val="00677939"/>
    <w:rsid w:val="006F3F56"/>
    <w:rsid w:val="007B67D0"/>
    <w:rsid w:val="007F645C"/>
    <w:rsid w:val="008B20DF"/>
    <w:rsid w:val="008B6FDA"/>
    <w:rsid w:val="00901FA5"/>
    <w:rsid w:val="00957175"/>
    <w:rsid w:val="00AD60A3"/>
    <w:rsid w:val="00AF3927"/>
    <w:rsid w:val="00B42DC0"/>
    <w:rsid w:val="00B519A9"/>
    <w:rsid w:val="00C3121F"/>
    <w:rsid w:val="00C71FF4"/>
    <w:rsid w:val="00E7001B"/>
    <w:rsid w:val="00EA618A"/>
    <w:rsid w:val="00F136F9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16EA"/>
  <w15:chartTrackingRefBased/>
  <w15:docId w15:val="{67F53275-854D-4392-805E-CC2D1C47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6A8"/>
    <w:pPr>
      <w:ind w:left="720"/>
      <w:contextualSpacing/>
    </w:pPr>
  </w:style>
  <w:style w:type="paragraph" w:styleId="a5">
    <w:name w:val="No Spacing"/>
    <w:uiPriority w:val="1"/>
    <w:qFormat/>
    <w:rsid w:val="0046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A363-F42D-45DE-9202-EBC94150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boss</cp:lastModifiedBy>
  <cp:revision>2</cp:revision>
  <dcterms:created xsi:type="dcterms:W3CDTF">2022-04-27T08:49:00Z</dcterms:created>
  <dcterms:modified xsi:type="dcterms:W3CDTF">2022-04-27T08:49:00Z</dcterms:modified>
</cp:coreProperties>
</file>